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6B90" w14:textId="77777777" w:rsidR="00EA4725" w:rsidRPr="00441372" w:rsidRDefault="005F68E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C471D" w14:paraId="49EF216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F565F37" w14:textId="77777777" w:rsidR="00EA4725" w:rsidRPr="00441372" w:rsidRDefault="005F6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F8F720E" w14:textId="77777777" w:rsidR="00EA4725" w:rsidRPr="00441372" w:rsidRDefault="005F68E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3D178251" w14:textId="77777777" w:rsidR="00EA4725" w:rsidRPr="00441372" w:rsidRDefault="005F68E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C471D" w14:paraId="2506F4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0A323" w14:textId="77777777" w:rsidR="00EA4725" w:rsidRPr="00441372" w:rsidRDefault="005F6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F5D31" w14:textId="77777777" w:rsidR="00EA4725" w:rsidRPr="00441372" w:rsidRDefault="005F68E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6C471D" w14:paraId="470BD0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A0157" w14:textId="77777777" w:rsidR="00EA4725" w:rsidRPr="00441372" w:rsidRDefault="005F6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2282B" w14:textId="77777777" w:rsidR="00EA4725" w:rsidRPr="00441372" w:rsidRDefault="005F68E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Pineapple; Pineapple, process residue</w:t>
            </w:r>
            <w:bookmarkEnd w:id="7"/>
          </w:p>
        </w:tc>
      </w:tr>
      <w:tr w:rsidR="006C471D" w14:paraId="2D9EC1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D4BCF" w14:textId="77777777" w:rsidR="00EA4725" w:rsidRPr="00441372" w:rsidRDefault="005F68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20C22" w14:textId="77777777" w:rsidR="00EA4725" w:rsidRPr="00441372" w:rsidRDefault="005F68E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C083636" w14:textId="77777777" w:rsidR="00EA4725" w:rsidRPr="00441372" w:rsidRDefault="005F68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214A8DB" w14:textId="77777777" w:rsidR="00EA4725" w:rsidRPr="00441372" w:rsidRDefault="005F68E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C471D" w14:paraId="39AF49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BC9AC" w14:textId="77777777" w:rsidR="00EA4725" w:rsidRPr="00441372" w:rsidRDefault="005F6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4A59F" w14:textId="77777777" w:rsidR="00EA4725" w:rsidRPr="00441372" w:rsidRDefault="005F68E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Thiamethoxam;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40F2B24F" w14:textId="77777777" w:rsidR="00EA4725" w:rsidRPr="00441372" w:rsidRDefault="005F68E5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"https://www.govinfo.gov/content/pkg/FR-2022-06-15/html/2022-12880.htm"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https://www.govinfo.gov/content/pkg/FR-2022-06-15/html/2022-12880.htm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C471D" w14:paraId="23B502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78F09" w14:textId="77777777" w:rsidR="00EA4725" w:rsidRPr="00441372" w:rsidRDefault="005F6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709EF" w14:textId="77777777" w:rsidR="00EA4725" w:rsidRPr="00441372" w:rsidRDefault="005F68E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thiamethoxam in or on pineapples.</w:t>
            </w:r>
            <w:bookmarkEnd w:id="23"/>
          </w:p>
        </w:tc>
      </w:tr>
      <w:tr w:rsidR="006C471D" w14:paraId="7D7030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C9E1E" w14:textId="77777777" w:rsidR="00EA4725" w:rsidRPr="00441372" w:rsidRDefault="005F6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ACDA6" w14:textId="77777777" w:rsidR="00EA4725" w:rsidRPr="00441372" w:rsidRDefault="005F68E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C471D" w14:paraId="33E152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AE840" w14:textId="77777777" w:rsidR="00EA4725" w:rsidRPr="00441372" w:rsidRDefault="005F68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CC993" w14:textId="77777777" w:rsidR="00EA4725" w:rsidRPr="00441372" w:rsidRDefault="005F68E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B4DDC93" w14:textId="77777777" w:rsidR="00EA4725" w:rsidRPr="00441372" w:rsidRDefault="005F68E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513DAE1" w14:textId="77777777" w:rsidR="00EA4725" w:rsidRPr="00441372" w:rsidRDefault="005F68E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5C0BDBD" w14:textId="77777777" w:rsidR="00EA4725" w:rsidRPr="00441372" w:rsidRDefault="005F68E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E3BA086" w14:textId="77777777" w:rsidR="00EA4725" w:rsidRPr="00441372" w:rsidRDefault="005F68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08A1C9B" w14:textId="77777777" w:rsidR="00EA4725" w:rsidRPr="00441372" w:rsidRDefault="005F68E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D783DAD" w14:textId="77777777" w:rsidR="00EA4725" w:rsidRPr="00441372" w:rsidRDefault="005F68E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8E2E7BE" w14:textId="77777777" w:rsidR="00EA4725" w:rsidRPr="00441372" w:rsidRDefault="005F68E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Codex has established an MRL for thiamethoxam in pineapple at 0.01 mg/kg which is different than the US tolerance. </w:t>
            </w:r>
            <w:proofErr w:type="gramStart"/>
            <w:r w:rsidRPr="0065690F">
              <w:t>At this time</w:t>
            </w:r>
            <w:proofErr w:type="gramEnd"/>
            <w:r w:rsidRPr="0065690F">
              <w:t>, the Codex and EPA residue definitions are different (Codex's MRL is for the parent compound, thiamethoxam only, while EPA's is thiamethoxam plus metabolite CGA-322704); therefore, it is not possible to harmonize with the Codex MRL.</w:t>
            </w:r>
            <w:bookmarkEnd w:id="54"/>
          </w:p>
        </w:tc>
      </w:tr>
      <w:tr w:rsidR="006C471D" w14:paraId="0EC166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FD5A6" w14:textId="77777777" w:rsidR="00EA4725" w:rsidRPr="00441372" w:rsidRDefault="005F68E5" w:rsidP="005F68E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4348B" w14:textId="77777777" w:rsidR="00EA4725" w:rsidRPr="00441372" w:rsidRDefault="005F68E5" w:rsidP="005F68E5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"https://www.govinfo.gov/content/pkg/FR-2021-08-24/html/2021-17894.htm"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https://www.govinfo.gov/content/pkg/FR-2021-08-24/html/2021-17894.htm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2F70A046" w14:textId="314271C8" w:rsidR="006C471D" w:rsidRPr="0065690F" w:rsidRDefault="005F68E5" w:rsidP="005F68E5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</w:t>
            </w:r>
            <w:proofErr w:type="gramStart"/>
            <w:r w:rsidRPr="0065690F">
              <w:rPr>
                <w:bCs/>
              </w:rPr>
              <w:t>available</w:t>
            </w:r>
            <w:proofErr w:type="gramEnd"/>
            <w:r w:rsidRPr="0065690F">
              <w:rPr>
                <w:bCs/>
              </w:rPr>
              <w:t xml:space="preserve"> in English)</w:t>
            </w:r>
            <w:bookmarkEnd w:id="57"/>
          </w:p>
        </w:tc>
      </w:tr>
      <w:tr w:rsidR="006C471D" w14:paraId="616C0A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6BFEF" w14:textId="77777777" w:rsidR="00EA4725" w:rsidRPr="00441372" w:rsidRDefault="005F6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DF6E3" w14:textId="77777777" w:rsidR="00EA4725" w:rsidRPr="00441372" w:rsidRDefault="005F68E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15 June 2022</w:t>
            </w:r>
            <w:bookmarkEnd w:id="59"/>
          </w:p>
          <w:p w14:paraId="00052BC0" w14:textId="77777777" w:rsidR="00EA4725" w:rsidRPr="00441372" w:rsidRDefault="005F68E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15 June 2022</w:t>
            </w:r>
            <w:bookmarkEnd w:id="61"/>
          </w:p>
        </w:tc>
      </w:tr>
      <w:tr w:rsidR="006C471D" w14:paraId="361CD4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F1249" w14:textId="77777777" w:rsidR="00EA4725" w:rsidRPr="00441372" w:rsidRDefault="005F6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D2A2C" w14:textId="77777777" w:rsidR="00EA4725" w:rsidRPr="00441372" w:rsidRDefault="005F68E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15 June 2022</w:t>
            </w:r>
            <w:bookmarkEnd w:id="65"/>
          </w:p>
          <w:p w14:paraId="09D7C7E8" w14:textId="77777777" w:rsidR="00EA4725" w:rsidRPr="00441372" w:rsidRDefault="005F68E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C471D" w14:paraId="16BD74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A3F1D" w14:textId="77777777" w:rsidR="00EA4725" w:rsidRPr="00441372" w:rsidRDefault="005F68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3F6F5" w14:textId="77777777" w:rsidR="00EA4725" w:rsidRPr="00441372" w:rsidRDefault="005F68E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255CA0E" w14:textId="77777777" w:rsidR="00EA4725" w:rsidRPr="00441372" w:rsidRDefault="005F68E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03545A5" w14:textId="77777777" w:rsidR="006C471D" w:rsidRPr="0065690F" w:rsidRDefault="005F68E5" w:rsidP="00441372">
            <w:pPr>
              <w:spacing w:after="120"/>
            </w:pPr>
            <w:r w:rsidRPr="0065690F">
              <w:t xml:space="preserve">Marietta Echeverria, Registration Division (7505P), Office of Pesticide Programs, Environmental Protection Agency, 1200 Pennsylvania Ave. NW, Washington, DC 20460- 0001; Main telephone number: +(703) 305 7090;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6C471D" w14:paraId="06F3B7F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D1DD242" w14:textId="77777777" w:rsidR="00EA4725" w:rsidRPr="00441372" w:rsidRDefault="005F68E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C18313B" w14:textId="77777777" w:rsidR="00EA4725" w:rsidRPr="00441372" w:rsidRDefault="005F68E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7258F35" w14:textId="77777777" w:rsidR="00EA4725" w:rsidRPr="0065690F" w:rsidRDefault="00863AEC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5F68E5" w:rsidRPr="0065690F">
                <w:rPr>
                  <w:bCs/>
                  <w:color w:val="0000FF"/>
                  <w:u w:val="single"/>
                </w:rPr>
                <w:t>https://www.govinfo.gov/content/pkg/FR-2022-06-15/html/2022-12880.htm</w:t>
              </w:r>
            </w:hyperlink>
            <w:bookmarkEnd w:id="86"/>
          </w:p>
        </w:tc>
      </w:tr>
    </w:tbl>
    <w:p w14:paraId="4EE4BAFF" w14:textId="77777777" w:rsidR="007141CF" w:rsidRPr="00441372" w:rsidRDefault="007141CF" w:rsidP="00441372"/>
    <w:sectPr w:rsidR="007141CF" w:rsidRPr="00441372" w:rsidSect="005F6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8BEC" w14:textId="77777777" w:rsidR="00FB44FB" w:rsidRDefault="005F68E5">
      <w:r>
        <w:separator/>
      </w:r>
    </w:p>
  </w:endnote>
  <w:endnote w:type="continuationSeparator" w:id="0">
    <w:p w14:paraId="264FF619" w14:textId="77777777" w:rsidR="00FB44FB" w:rsidRDefault="005F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1841" w14:textId="5AC69680" w:rsidR="00EA4725" w:rsidRPr="005F68E5" w:rsidRDefault="005F68E5" w:rsidP="005F68E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2E6C" w14:textId="2B20E492" w:rsidR="00EA4725" w:rsidRPr="005F68E5" w:rsidRDefault="005F68E5" w:rsidP="005F68E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F485" w14:textId="77777777" w:rsidR="00C863EB" w:rsidRPr="00441372" w:rsidRDefault="005F68E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9AAF" w14:textId="77777777" w:rsidR="00FB44FB" w:rsidRDefault="005F68E5">
      <w:r>
        <w:separator/>
      </w:r>
    </w:p>
  </w:footnote>
  <w:footnote w:type="continuationSeparator" w:id="0">
    <w:p w14:paraId="4E492C09" w14:textId="77777777" w:rsidR="00FB44FB" w:rsidRDefault="005F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2A30" w14:textId="77777777" w:rsidR="005F68E5" w:rsidRPr="005F68E5" w:rsidRDefault="005F68E5" w:rsidP="005F68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68E5">
      <w:t>G/SPS/N/USA/3334</w:t>
    </w:r>
  </w:p>
  <w:p w14:paraId="13189615" w14:textId="77777777" w:rsidR="005F68E5" w:rsidRPr="005F68E5" w:rsidRDefault="005F68E5" w:rsidP="005F68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155525" w14:textId="795D8086" w:rsidR="005F68E5" w:rsidRPr="005F68E5" w:rsidRDefault="005F68E5" w:rsidP="005F68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68E5">
      <w:t xml:space="preserve">- </w:t>
    </w:r>
    <w:r w:rsidRPr="005F68E5">
      <w:fldChar w:fldCharType="begin"/>
    </w:r>
    <w:r w:rsidRPr="005F68E5">
      <w:instrText xml:space="preserve"> PAGE </w:instrText>
    </w:r>
    <w:r w:rsidRPr="005F68E5">
      <w:fldChar w:fldCharType="separate"/>
    </w:r>
    <w:r w:rsidRPr="005F68E5">
      <w:rPr>
        <w:noProof/>
      </w:rPr>
      <w:t>1</w:t>
    </w:r>
    <w:r w:rsidRPr="005F68E5">
      <w:fldChar w:fldCharType="end"/>
    </w:r>
    <w:r w:rsidRPr="005F68E5">
      <w:t xml:space="preserve"> -</w:t>
    </w:r>
  </w:p>
  <w:p w14:paraId="29298B5C" w14:textId="613C65AC" w:rsidR="00EA4725" w:rsidRPr="005F68E5" w:rsidRDefault="00EA4725" w:rsidP="005F68E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2BC8" w14:textId="77777777" w:rsidR="005F68E5" w:rsidRPr="005F68E5" w:rsidRDefault="005F68E5" w:rsidP="005F68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68E5">
      <w:t>G/SPS/N/USA/3334</w:t>
    </w:r>
  </w:p>
  <w:p w14:paraId="26A34936" w14:textId="77777777" w:rsidR="005F68E5" w:rsidRPr="005F68E5" w:rsidRDefault="005F68E5" w:rsidP="005F68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E6579F" w14:textId="58C55D90" w:rsidR="005F68E5" w:rsidRPr="005F68E5" w:rsidRDefault="005F68E5" w:rsidP="005F68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68E5">
      <w:t xml:space="preserve">- </w:t>
    </w:r>
    <w:r w:rsidRPr="005F68E5">
      <w:fldChar w:fldCharType="begin"/>
    </w:r>
    <w:r w:rsidRPr="005F68E5">
      <w:instrText xml:space="preserve"> PAGE </w:instrText>
    </w:r>
    <w:r w:rsidRPr="005F68E5">
      <w:fldChar w:fldCharType="separate"/>
    </w:r>
    <w:r w:rsidRPr="005F68E5">
      <w:rPr>
        <w:noProof/>
      </w:rPr>
      <w:t>1</w:t>
    </w:r>
    <w:r w:rsidRPr="005F68E5">
      <w:fldChar w:fldCharType="end"/>
    </w:r>
    <w:r w:rsidRPr="005F68E5">
      <w:t xml:space="preserve"> -</w:t>
    </w:r>
  </w:p>
  <w:p w14:paraId="68395358" w14:textId="0F88A31D" w:rsidR="00EA4725" w:rsidRPr="005F68E5" w:rsidRDefault="00EA4725" w:rsidP="005F68E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471D" w14:paraId="4847107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D6015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FE8528" w14:textId="7A9B6E55" w:rsidR="00ED54E0" w:rsidRPr="00EA4725" w:rsidRDefault="005F68E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C471D" w14:paraId="1E383F2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509E1E" w14:textId="77777777" w:rsidR="00ED54E0" w:rsidRPr="00EA4725" w:rsidRDefault="00863AEC" w:rsidP="00422B6F">
          <w:pPr>
            <w:jc w:val="left"/>
          </w:pPr>
          <w:r>
            <w:rPr>
              <w:lang w:eastAsia="en-GB"/>
            </w:rPr>
            <w:pict w14:anchorId="20B4DF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CED7C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C471D" w14:paraId="4BBC607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DAFFB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852F90" w14:textId="77777777" w:rsidR="005F68E5" w:rsidRDefault="005F68E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G/SPS/N/USA/3334</w:t>
          </w:r>
        </w:p>
        <w:bookmarkEnd w:id="88"/>
        <w:p w14:paraId="1FD50F65" w14:textId="2C74A25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C471D" w14:paraId="3E2AB08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CDC01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4E62A2" w14:textId="236A7ECD" w:rsidR="00ED54E0" w:rsidRPr="00EA4725" w:rsidRDefault="00887E4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17 June 2022</w:t>
          </w:r>
        </w:p>
      </w:tc>
    </w:tr>
    <w:tr w:rsidR="006C471D" w14:paraId="5A358D7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C1FB91" w14:textId="6342C2AD" w:rsidR="00ED54E0" w:rsidRPr="00EA4725" w:rsidRDefault="005F68E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87E4F">
            <w:rPr>
              <w:color w:val="FF0000"/>
              <w:szCs w:val="16"/>
            </w:rPr>
            <w:t>22-</w:t>
          </w:r>
          <w:r w:rsidR="00863AEC">
            <w:rPr>
              <w:color w:val="FF0000"/>
              <w:szCs w:val="16"/>
            </w:rPr>
            <w:t>4721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DC8DB7" w14:textId="77777777" w:rsidR="00ED54E0" w:rsidRPr="00EA4725" w:rsidRDefault="005F68E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C471D" w14:paraId="1C9DFE8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818604" w14:textId="26187B94" w:rsidR="00ED54E0" w:rsidRPr="00EA4725" w:rsidRDefault="005F68E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FF3B98" w14:textId="416C53FC" w:rsidR="00ED54E0" w:rsidRPr="00441372" w:rsidRDefault="005F68E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43A3F61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CFC75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6C44A02" w:tentative="1">
      <w:start w:val="1"/>
      <w:numFmt w:val="lowerLetter"/>
      <w:lvlText w:val="%2."/>
      <w:lvlJc w:val="left"/>
      <w:pPr>
        <w:ind w:left="1080" w:hanging="360"/>
      </w:pPr>
    </w:lvl>
    <w:lvl w:ilvl="2" w:tplc="A1E2CC30" w:tentative="1">
      <w:start w:val="1"/>
      <w:numFmt w:val="lowerRoman"/>
      <w:lvlText w:val="%3."/>
      <w:lvlJc w:val="right"/>
      <w:pPr>
        <w:ind w:left="1800" w:hanging="180"/>
      </w:pPr>
    </w:lvl>
    <w:lvl w:ilvl="3" w:tplc="DA6ABF20" w:tentative="1">
      <w:start w:val="1"/>
      <w:numFmt w:val="decimal"/>
      <w:lvlText w:val="%4."/>
      <w:lvlJc w:val="left"/>
      <w:pPr>
        <w:ind w:left="2520" w:hanging="360"/>
      </w:pPr>
    </w:lvl>
    <w:lvl w:ilvl="4" w:tplc="BEC6324A" w:tentative="1">
      <w:start w:val="1"/>
      <w:numFmt w:val="lowerLetter"/>
      <w:lvlText w:val="%5."/>
      <w:lvlJc w:val="left"/>
      <w:pPr>
        <w:ind w:left="3240" w:hanging="360"/>
      </w:pPr>
    </w:lvl>
    <w:lvl w:ilvl="5" w:tplc="CCEC33B8" w:tentative="1">
      <w:start w:val="1"/>
      <w:numFmt w:val="lowerRoman"/>
      <w:lvlText w:val="%6."/>
      <w:lvlJc w:val="right"/>
      <w:pPr>
        <w:ind w:left="3960" w:hanging="180"/>
      </w:pPr>
    </w:lvl>
    <w:lvl w:ilvl="6" w:tplc="72489F12" w:tentative="1">
      <w:start w:val="1"/>
      <w:numFmt w:val="decimal"/>
      <w:lvlText w:val="%7."/>
      <w:lvlJc w:val="left"/>
      <w:pPr>
        <w:ind w:left="4680" w:hanging="360"/>
      </w:pPr>
    </w:lvl>
    <w:lvl w:ilvl="7" w:tplc="05CE3136" w:tentative="1">
      <w:start w:val="1"/>
      <w:numFmt w:val="lowerLetter"/>
      <w:lvlText w:val="%8."/>
      <w:lvlJc w:val="left"/>
      <w:pPr>
        <w:ind w:left="5400" w:hanging="360"/>
      </w:pPr>
    </w:lvl>
    <w:lvl w:ilvl="8" w:tplc="3DD20F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68E5"/>
    <w:rsid w:val="00612644"/>
    <w:rsid w:val="0065690F"/>
    <w:rsid w:val="00656ABC"/>
    <w:rsid w:val="00674CCD"/>
    <w:rsid w:val="006B4BC2"/>
    <w:rsid w:val="006C471D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3AEC"/>
    <w:rsid w:val="008730E9"/>
    <w:rsid w:val="008739FD"/>
    <w:rsid w:val="00887E4F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44F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06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6-15/html/2022-12880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2983</Characters>
  <Application>Microsoft Office Word</Application>
  <DocSecurity>0</DocSecurity>
  <Lines>72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2022-06-17T10:51:00Z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G/SPS/N/USA/3334</vt:lpwstr>
  </property>
  <property fmtid="{D5CDD505-2E9C-101B-9397-08002B2CF9AE}" pid="3" name="TitusGUID">
    <vt:lpwstr>34ca8263-332b-4b75-b030-3e9c928ade15</vt:lpwstr>
  </property>
  <property fmtid="{D5CDD505-2E9C-101B-9397-08002B2CF9AE}" pid="4" name="WTOCLASSIFICATION">
    <vt:lpwstr>WTO OFFICIAL</vt:lpwstr>
  </property>
</Properties>
</file>